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line="240" w:lineRule="auto"/>
        <w:rPr/>
      </w:pPr>
      <w:bookmarkStart w:colFirst="0" w:colLast="0" w:name="_heading=h.r1lilqupfpt7" w:id="0"/>
      <w:bookmarkEnd w:id="0"/>
      <w:r w:rsidDel="00000000" w:rsidR="00000000" w:rsidRPr="00000000">
        <w:rPr>
          <w:rtl w:val="0"/>
        </w:rPr>
        <w:t xml:space="preserve">LIST-GROUP-LABEL</w:t>
      </w:r>
    </w:p>
    <w:tbl>
      <w:tblPr>
        <w:tblStyle w:val="Table1"/>
        <w:tblW w:w="11008.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14.4"/>
        <w:gridCol w:w="180"/>
        <w:gridCol w:w="5414.4"/>
        <w:tblGridChange w:id="0">
          <w:tblGrid>
            <w:gridCol w:w="5414.4"/>
            <w:gridCol w:w="180"/>
            <w:gridCol w:w="5414.4"/>
          </w:tblGrid>
        </w:tblGridChange>
      </w:tblGrid>
      <w:tr>
        <w:trPr>
          <w:cantSplit w:val="0"/>
          <w:tblHeader w:val="0"/>
        </w:trPr>
        <w:tc>
          <w:tcPr>
            <w:tcBorders>
              <w:top w:color="1d7ebe" w:space="0" w:sz="4" w:val="single"/>
              <w:left w:color="1d7ebe" w:space="0" w:sz="4" w:val="single"/>
              <w:bottom w:color="1d7ebe" w:space="0" w:sz="4" w:val="single"/>
              <w:right w:color="1d7ebe" w:space="0" w:sz="4" w:val="single"/>
            </w:tcBorders>
            <w:tcMar>
              <w:top w:w="72.0" w:type="dxa"/>
              <w:left w:w="72.0" w:type="dxa"/>
              <w:bottom w:w="72.0" w:type="dxa"/>
              <w:right w:w="72.0" w:type="dxa"/>
            </w:tcMar>
            <w:vAlign w:val="center"/>
          </w:tcPr>
          <w:p w:rsidR="00000000" w:rsidDel="00000000" w:rsidP="00000000" w:rsidRDefault="00000000" w:rsidRPr="00000000" w14:paraId="00000002">
            <w:pPr>
              <w:widowControl w:val="0"/>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NAME:</w:t>
            </w:r>
          </w:p>
        </w:tc>
        <w:tc>
          <w:tcPr>
            <w:tcBorders>
              <w:top w:color="000000" w:space="0" w:sz="0" w:val="nil"/>
              <w:left w:color="1d7ebe" w:space="0" w:sz="4" w:val="single"/>
              <w:bottom w:color="000000" w:space="0" w:sz="0" w:val="nil"/>
              <w:right w:color="1d7ebe" w:space="0" w:sz="4" w:val="single"/>
            </w:tcBorders>
            <w:tcMar>
              <w:top w:w="72.0" w:type="dxa"/>
              <w:left w:w="72.0" w:type="dxa"/>
              <w:bottom w:w="72.0" w:type="dxa"/>
              <w:right w:w="72.0" w:type="dxa"/>
            </w:tcMar>
            <w:vAlign w:val="center"/>
          </w:tcPr>
          <w:p w:rsidR="00000000" w:rsidDel="00000000" w:rsidP="00000000" w:rsidRDefault="00000000" w:rsidRPr="00000000" w14:paraId="00000003">
            <w:pPr>
              <w:widowControl w:val="0"/>
              <w:spacing w:after="0" w:lineRule="auto"/>
              <w:rPr>
                <w:rFonts w:ascii="Calibri" w:cs="Calibri" w:eastAsia="Calibri" w:hAnsi="Calibri"/>
                <w:sz w:val="18"/>
                <w:szCs w:val="18"/>
              </w:rPr>
            </w:pPr>
            <w:r w:rsidDel="00000000" w:rsidR="00000000" w:rsidRPr="00000000">
              <w:rPr>
                <w:rtl w:val="0"/>
              </w:rPr>
            </w:r>
          </w:p>
        </w:tc>
        <w:tc>
          <w:tcPr>
            <w:tcBorders>
              <w:top w:color="1d7ebe" w:space="0" w:sz="4" w:val="single"/>
              <w:left w:color="1d7ebe" w:space="0" w:sz="4" w:val="single"/>
              <w:bottom w:color="1d7ebe" w:space="0" w:sz="4" w:val="single"/>
              <w:right w:color="1d7ebe" w:space="0" w:sz="4" w:val="single"/>
            </w:tcBorders>
            <w:tcMar>
              <w:top w:w="72.0" w:type="dxa"/>
              <w:left w:w="72.0" w:type="dxa"/>
              <w:bottom w:w="72.0" w:type="dxa"/>
              <w:right w:w="72.0" w:type="dxa"/>
            </w:tcMar>
            <w:vAlign w:val="center"/>
          </w:tcPr>
          <w:p w:rsidR="00000000" w:rsidDel="00000000" w:rsidP="00000000" w:rsidRDefault="00000000" w:rsidRPr="00000000" w14:paraId="00000004">
            <w:pPr>
              <w:widowControl w:val="0"/>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r>
    </w:tbl>
    <w:p w:rsidR="00000000" w:rsidDel="00000000" w:rsidP="00000000" w:rsidRDefault="00000000" w:rsidRPr="00000000" w14:paraId="00000005">
      <w:pPr>
        <w:spacing w:line="240" w:lineRule="auto"/>
        <w:rPr>
          <w:rFonts w:ascii="Calibri" w:cs="Calibri" w:eastAsia="Calibri" w:hAnsi="Calibri"/>
          <w:sz w:val="18"/>
          <w:szCs w:val="18"/>
        </w:rPr>
      </w:pPr>
      <w:r w:rsidDel="00000000" w:rsidR="00000000" w:rsidRPr="00000000">
        <w:rPr>
          <w:rtl w:val="0"/>
        </w:rPr>
      </w:r>
    </w:p>
    <w:tbl>
      <w:tblPr>
        <w:tblStyle w:val="Table2"/>
        <w:tblW w:w="11010.23999999999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239999999998"/>
        <w:tblGridChange w:id="0">
          <w:tblGrid>
            <w:gridCol w:w="11010.239999999998"/>
          </w:tblGrid>
        </w:tblGridChange>
      </w:tblGrid>
      <w:tr>
        <w:trPr>
          <w:cantSplit w:val="0"/>
          <w:tblHeader w:val="0"/>
        </w:trPr>
        <w:tc>
          <w:tcPr>
            <w:tcBorders>
              <w:top w:color="1d7ebe" w:space="0" w:sz="4" w:val="single"/>
              <w:left w:color="1d7ebe" w:space="0" w:sz="4" w:val="single"/>
              <w:bottom w:color="1d7ebe" w:space="0" w:sz="4" w:val="single"/>
              <w:right w:color="1d7ebe"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TOPIC:</w:t>
            </w:r>
          </w:p>
        </w:tc>
      </w:tr>
      <w:tr>
        <w:trPr>
          <w:cantSplit w:val="0"/>
          <w:tblHeader w:val="0"/>
        </w:trPr>
        <w:tc>
          <w:tcPr>
            <w:tcBorders>
              <w:top w:color="1d7ebe" w:space="0" w:sz="4" w:val="single"/>
              <w:left w:color="000000" w:space="0" w:sz="0" w:val="nil"/>
              <w:bottom w:color="1d7ebe" w:space="0" w:sz="4"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160" w:line="240" w:lineRule="auto"/>
              <w:ind w:left="0" w:righ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Write the words that you can remember that are related to the topic under the “List” column. Next, group the words based on their similarities and circle the groups. Lastly, label each group and be prepared to describe what these groupings tell you about the topic.</w:t>
            </w:r>
          </w:p>
        </w:tc>
      </w:tr>
    </w:tbl>
    <w:p w:rsidR="00000000" w:rsidDel="00000000" w:rsidP="00000000" w:rsidRDefault="00000000" w:rsidRPr="00000000" w14:paraId="00000008">
      <w:pPr>
        <w:rPr>
          <w:rFonts w:ascii="Calibri" w:cs="Calibri" w:eastAsia="Calibri" w:hAnsi="Calibri"/>
        </w:rPr>
      </w:pPr>
      <w:bookmarkStart w:colFirst="0" w:colLast="0" w:name="_heading=h.gpjgkfnfmtxe" w:id="1"/>
      <w:bookmarkEnd w:id="1"/>
      <w:r w:rsidDel="00000000" w:rsidR="00000000" w:rsidRPr="00000000">
        <w:rPr>
          <w:rtl w:val="0"/>
        </w:rPr>
      </w:r>
    </w:p>
    <w:tbl>
      <w:tblPr>
        <w:tblStyle w:val="Table3"/>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7830"/>
        <w:tblGridChange w:id="0">
          <w:tblGrid>
            <w:gridCol w:w="3180"/>
            <w:gridCol w:w="7830"/>
          </w:tblGrid>
        </w:tblGridChange>
      </w:tblGrid>
      <w:tr>
        <w:trPr>
          <w:cantSplit w:val="0"/>
          <w:tblHeader w:val="0"/>
        </w:trPr>
        <w:tc>
          <w:tcPr>
            <w:tcBorders>
              <w:top w:color="1d7ebe" w:space="0" w:sz="4" w:val="single"/>
              <w:left w:color="1d7ebe" w:space="0" w:sz="4" w:val="single"/>
              <w:bottom w:color="1d7ebe" w:space="0" w:sz="4" w:val="single"/>
              <w:right w:color="1d7ebe" w:space="0" w:sz="4" w:val="single"/>
            </w:tcBorders>
            <w:shd w:fill="f3f3f3" w:val="clear"/>
            <w:tcMar>
              <w:top w:w="115.19999999999999" w:type="dxa"/>
              <w:left w:w="115.19999999999999" w:type="dxa"/>
              <w:bottom w:w="115.19999999999999" w:type="dxa"/>
              <w:right w:w="115.19999999999999" w:type="dxa"/>
            </w:tcMar>
            <w:vAlign w:val="center"/>
          </w:tcPr>
          <w:p w:rsidR="00000000" w:rsidDel="00000000" w:rsidP="00000000" w:rsidRDefault="00000000" w:rsidRPr="00000000" w14:paraId="00000009">
            <w:pPr>
              <w:widowControl w:val="0"/>
              <w:spacing w:line="240" w:lineRule="auto"/>
              <w:jc w:val="center"/>
              <w:rPr>
                <w:rFonts w:ascii="Calibri" w:cs="Calibri" w:eastAsia="Calibri" w:hAnsi="Calibri"/>
                <w:b w:val="1"/>
                <w:bCs w:val="1"/>
                <w:color w:val="1d7ebe"/>
                <w:sz w:val="24"/>
                <w:szCs w:val="24"/>
              </w:rPr>
            </w:pPr>
            <w:r w:rsidDel="00000000" w:rsidR="00000000" w:rsidRPr="00000000">
              <w:rPr>
                <w:rFonts w:ascii="Calibri" w:cs="Calibri" w:eastAsia="Calibri" w:hAnsi="Calibri"/>
                <w:b w:val="1"/>
                <w:bCs w:val="1"/>
                <w:color w:val="1d7ebe"/>
                <w:sz w:val="24"/>
                <w:szCs w:val="24"/>
                <w:rtl w:val="0"/>
              </w:rPr>
              <w:t xml:space="preserve">List</w:t>
            </w:r>
          </w:p>
        </w:tc>
        <w:tc>
          <w:tcPr>
            <w:tcBorders>
              <w:top w:color="1d7ebe" w:space="0" w:sz="4" w:val="single"/>
              <w:left w:color="1d7ebe" w:space="0" w:sz="4" w:val="single"/>
              <w:bottom w:color="1d7ebe" w:space="0" w:sz="4" w:val="single"/>
              <w:right w:color="1d7ebe" w:space="0" w:sz="4" w:val="single"/>
            </w:tcBorders>
            <w:shd w:fill="f3f3f3" w:val="clear"/>
            <w:tcMar>
              <w:top w:w="115.19999999999999" w:type="dxa"/>
              <w:left w:w="115.19999999999999" w:type="dxa"/>
              <w:bottom w:w="115.19999999999999" w:type="dxa"/>
              <w:right w:w="115.19999999999999" w:type="dxa"/>
            </w:tcMar>
            <w:vAlign w:val="center"/>
          </w:tcPr>
          <w:p w:rsidR="00000000" w:rsidDel="00000000" w:rsidP="00000000" w:rsidRDefault="00000000" w:rsidRPr="00000000" w14:paraId="0000000A">
            <w:pPr>
              <w:widowControl w:val="0"/>
              <w:spacing w:line="240" w:lineRule="auto"/>
              <w:jc w:val="center"/>
              <w:rPr>
                <w:rFonts w:ascii="Calibri" w:cs="Calibri" w:eastAsia="Calibri" w:hAnsi="Calibri"/>
                <w:b w:val="1"/>
                <w:bCs w:val="1"/>
                <w:color w:val="1d7ebe"/>
                <w:sz w:val="24"/>
                <w:szCs w:val="24"/>
              </w:rPr>
            </w:pPr>
            <w:r w:rsidDel="00000000" w:rsidR="00000000" w:rsidRPr="00000000">
              <w:rPr>
                <w:rFonts w:ascii="Calibri" w:cs="Calibri" w:eastAsia="Calibri" w:hAnsi="Calibri"/>
                <w:b w:val="1"/>
                <w:bCs w:val="1"/>
                <w:color w:val="1d7ebe"/>
                <w:sz w:val="24"/>
                <w:szCs w:val="24"/>
                <w:rtl w:val="0"/>
              </w:rPr>
              <w:t xml:space="preserve">Group and Label</w:t>
            </w:r>
          </w:p>
        </w:tc>
      </w:tr>
      <w:tr>
        <w:trPr>
          <w:cantSplit w:val="0"/>
          <w:trHeight w:val="9792" w:hRule="atLeast"/>
          <w:tblHeader w:val="0"/>
        </w:trPr>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tl w:val="0"/>
              </w:rPr>
            </w:r>
          </w:p>
        </w:tc>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0D">
      <w:pPr>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604.8" w:top="720" w:left="604.8" w:right="604.8" w:header="244.8" w:footer="215.999999999999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680"/>
        <w:tab w:val="right" w:leader="none" w:pos="9360"/>
        <w:tab w:val="right" w:leader="none" w:pos="11040"/>
      </w:tabs>
      <w:spacing w:line="240" w:lineRule="auto"/>
      <w:rPr>
        <w:rFonts w:ascii="Calibri" w:cs="Calibri" w:eastAsia="Calibri" w:hAnsi="Calibri"/>
        <w:sz w:val="24"/>
        <w:szCs w:val="24"/>
      </w:rPr>
    </w:pPr>
    <w:r w:rsidDel="00000000" w:rsidR="00000000" w:rsidRPr="00000000">
      <w:rPr>
        <w:rtl w:val="0"/>
      </w:rPr>
    </w:r>
  </w:p>
  <w:tbl>
    <w:tblPr>
      <w:tblStyle w:val="Table4"/>
      <w:tblW w:w="11025.84"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7395.84"/>
      <w:gridCol w:w="735"/>
      <w:tblGridChange w:id="0">
        <w:tblGrid>
          <w:gridCol w:w="2895"/>
          <w:gridCol w:w="7395.84"/>
          <w:gridCol w:w="735"/>
        </w:tblGrid>
      </w:tblGridChange>
    </w:tblGrid>
    <w:tr>
      <w:trPr>
        <w:cantSplit w:val="0"/>
        <w:trHeight w:val="105" w:hRule="atLeast"/>
        <w:tblHeader w:val="0"/>
      </w:trPr>
      <w:tc>
        <w:tcPr>
          <w:tcBorders>
            <w:top w:color="1d7ebe" w:space="0" w:sz="4" w:val="single"/>
            <w:left w:color="ffffff" w:space="0" w:sz="8" w:val="single"/>
            <w:bottom w:color="ffffff" w:space="0" w:sz="8" w:val="single"/>
            <w:right w:color="ffffff" w:space="0" w:sz="8" w:val="single"/>
          </w:tcBorders>
          <w:tcMar>
            <w:top w:w="86.4" w:type="dxa"/>
            <w:left w:w="86.4" w:type="dxa"/>
            <w:bottom w:w="86.4" w:type="dxa"/>
            <w:right w:w="86.4" w:type="dxa"/>
          </w:tcMar>
          <w:vAlign w:val="center"/>
        </w:tcPr>
        <w:p w:rsidR="00000000" w:rsidDel="00000000" w:rsidP="00000000" w:rsidRDefault="00000000" w:rsidRPr="00000000" w14:paraId="00000010">
          <w:pPr>
            <w:tabs>
              <w:tab w:val="center" w:leader="none" w:pos="4680"/>
              <w:tab w:val="right" w:leader="none" w:pos="9360"/>
              <w:tab w:val="right" w:leader="none" w:pos="11040"/>
            </w:tabs>
            <w:spacing w:line="240" w:lineRule="auto"/>
            <w:rPr>
              <w:rFonts w:ascii="Calibri" w:cs="Calibri" w:eastAsia="Calibri" w:hAnsi="Calibri"/>
              <w:b w:val="1"/>
              <w:bCs w:val="1"/>
              <w:sz w:val="12"/>
              <w:szCs w:val="12"/>
            </w:rPr>
          </w:pPr>
          <w:r w:rsidDel="00000000" w:rsidR="00000000" w:rsidRPr="00000000">
            <w:rPr>
              <w:rFonts w:ascii="Calibri" w:cs="Calibri" w:eastAsia="Calibri" w:hAnsi="Calibri"/>
              <w:b w:val="1"/>
              <w:bCs w:val="1"/>
              <w:sz w:val="12"/>
              <w:szCs w:val="12"/>
            </w:rPr>
            <w:drawing>
              <wp:inline distB="114300" distT="114300" distL="114300" distR="114300">
                <wp:extent cx="1591056" cy="3650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1056" cy="365007"/>
                        </a:xfrm>
                        <a:prstGeom prst="rect"/>
                        <a:ln/>
                      </pic:spPr>
                    </pic:pic>
                  </a:graphicData>
                </a:graphic>
              </wp:inline>
            </w:drawing>
          </w:r>
          <w:r w:rsidDel="00000000" w:rsidR="00000000" w:rsidRPr="00000000">
            <w:rPr>
              <w:rtl w:val="0"/>
            </w:rPr>
          </w:r>
        </w:p>
      </w:tc>
      <w:tc>
        <w:tcPr>
          <w:tcBorders>
            <w:top w:color="1d7ebe" w:space="0" w:sz="4" w:val="single"/>
            <w:left w:color="ffffff" w:space="0" w:sz="8" w:val="single"/>
            <w:bottom w:color="ffffff" w:space="0" w:sz="8" w:val="single"/>
            <w:right w:color="ffffff" w:space="0" w:sz="8" w:val="single"/>
          </w:tcBorders>
          <w:tcMar>
            <w:top w:w="86.4" w:type="dxa"/>
            <w:left w:w="86.4" w:type="dxa"/>
            <w:bottom w:w="86.4" w:type="dxa"/>
            <w:right w:w="86.4" w:type="dxa"/>
          </w:tcMar>
          <w:vAlign w:val="center"/>
        </w:tcPr>
        <w:p w:rsidR="00000000" w:rsidDel="00000000" w:rsidP="00000000" w:rsidRDefault="00000000" w:rsidRPr="00000000" w14:paraId="00000011">
          <w:pPr>
            <w:tabs>
              <w:tab w:val="center" w:leader="none" w:pos="4680"/>
              <w:tab w:val="right" w:leader="none" w:pos="9360"/>
              <w:tab w:val="right" w:leader="none" w:pos="11040"/>
            </w:tabs>
            <w:spacing w:line="240" w:lineRule="auto"/>
            <w:rPr>
              <w:rFonts w:ascii="Calibri" w:cs="Calibri" w:eastAsia="Calibri" w:hAnsi="Calibri"/>
              <w:sz w:val="12"/>
              <w:szCs w:val="12"/>
            </w:rPr>
          </w:pPr>
          <w:r w:rsidDel="00000000" w:rsidR="00000000" w:rsidRPr="00000000">
            <w:rPr>
              <w:rFonts w:ascii="Calibri" w:cs="Calibri" w:eastAsia="Calibri" w:hAnsi="Calibri"/>
              <w:b w:val="1"/>
              <w:bCs w:val="1"/>
              <w:sz w:val="12"/>
              <w:szCs w:val="12"/>
              <w:rtl w:val="0"/>
            </w:rPr>
            <w:t xml:space="preserve">Lenski, S. D., Wham, M. A., &amp; Johns, J. L. (1999).</w:t>
          </w:r>
          <w:r w:rsidDel="00000000" w:rsidR="00000000" w:rsidRPr="00000000">
            <w:rPr>
              <w:rFonts w:ascii="Calibri" w:cs="Calibri" w:eastAsia="Calibri" w:hAnsi="Calibri"/>
              <w:i w:val="1"/>
              <w:iCs w:val="1"/>
              <w:sz w:val="12"/>
              <w:szCs w:val="12"/>
              <w:rtl w:val="0"/>
            </w:rPr>
            <w:t xml:space="preserve"> Reading and learning strategies for middle and high school students.</w:t>
          </w:r>
          <w:r w:rsidDel="00000000" w:rsidR="00000000" w:rsidRPr="00000000">
            <w:rPr>
              <w:rFonts w:ascii="Calibri" w:cs="Calibri" w:eastAsia="Calibri" w:hAnsi="Calibri"/>
              <w:sz w:val="12"/>
              <w:szCs w:val="12"/>
              <w:rtl w:val="0"/>
            </w:rPr>
            <w:t xml:space="preserve"> Dubuque, IA: Kendall/Hunt.</w:t>
          </w:r>
        </w:p>
        <w:p w:rsidR="00000000" w:rsidDel="00000000" w:rsidP="00000000" w:rsidRDefault="00000000" w:rsidRPr="00000000" w14:paraId="00000012">
          <w:pPr>
            <w:tabs>
              <w:tab w:val="center" w:leader="none" w:pos="4680"/>
              <w:tab w:val="right" w:leader="none" w:pos="9360"/>
              <w:tab w:val="right" w:leader="none" w:pos="11040"/>
            </w:tabs>
            <w:spacing w:line="240" w:lineRule="auto"/>
            <w:rPr>
              <w:rFonts w:ascii="Calibri" w:cs="Calibri" w:eastAsia="Calibri" w:hAnsi="Calibri"/>
              <w:sz w:val="12"/>
              <w:szCs w:val="12"/>
            </w:rPr>
          </w:pPr>
          <w:r w:rsidDel="00000000" w:rsidR="00000000" w:rsidRPr="00000000">
            <w:rPr>
              <w:rFonts w:ascii="Calibri" w:cs="Calibri" w:eastAsia="Calibri" w:hAnsi="Calibri"/>
              <w:b w:val="1"/>
              <w:bCs w:val="1"/>
              <w:sz w:val="12"/>
              <w:szCs w:val="12"/>
              <w:rtl w:val="0"/>
            </w:rPr>
            <w:t xml:space="preserve">Taba, H. (1967).</w:t>
          </w:r>
          <w:r w:rsidDel="00000000" w:rsidR="00000000" w:rsidRPr="00000000">
            <w:rPr>
              <w:rFonts w:ascii="Calibri" w:cs="Calibri" w:eastAsia="Calibri" w:hAnsi="Calibri"/>
              <w:i w:val="1"/>
              <w:iCs w:val="1"/>
              <w:sz w:val="12"/>
              <w:szCs w:val="12"/>
              <w:rtl w:val="0"/>
            </w:rPr>
            <w:t xml:space="preserve"> Teacher’s handbook for elementary social studies. </w:t>
          </w:r>
          <w:r w:rsidDel="00000000" w:rsidR="00000000" w:rsidRPr="00000000">
            <w:rPr>
              <w:rFonts w:ascii="Calibri" w:cs="Calibri" w:eastAsia="Calibri" w:hAnsi="Calibri"/>
              <w:sz w:val="12"/>
              <w:szCs w:val="12"/>
              <w:rtl w:val="0"/>
            </w:rPr>
            <w:t xml:space="preserve">Reading, MA: Addison-Wesley.</w:t>
          </w:r>
        </w:p>
      </w:tc>
      <w:tc>
        <w:tcPr>
          <w:tcBorders>
            <w:top w:color="1d7ebe" w:space="0" w:sz="4" w:val="single"/>
            <w:left w:color="ffffff" w:space="0" w:sz="8" w:val="single"/>
            <w:bottom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013">
          <w:pPr>
            <w:tabs>
              <w:tab w:val="center" w:leader="none" w:pos="4680"/>
              <w:tab w:val="right" w:leader="none" w:pos="9360"/>
              <w:tab w:val="right" w:leader="none" w:pos="11040"/>
            </w:tabs>
            <w:spacing w:line="240" w:lineRule="auto"/>
            <w:jc w:val="center"/>
            <w:rPr>
              <w:rFonts w:ascii="Calibri" w:cs="Calibri" w:eastAsia="Calibri" w:hAnsi="Calibri"/>
              <w:b w:val="1"/>
              <w:bCs w:val="1"/>
              <w:sz w:val="12"/>
              <w:szCs w:val="12"/>
            </w:rPr>
          </w:pPr>
          <w:r w:rsidDel="00000000" w:rsidR="00000000" w:rsidRPr="00000000">
            <w:rPr>
              <w:rFonts w:ascii="Calibri" w:cs="Calibri" w:eastAsia="Calibri" w:hAnsi="Calibri"/>
              <w:b w:val="1"/>
              <w:bCs w:val="1"/>
              <w:sz w:val="12"/>
              <w:szCs w:val="12"/>
            </w:rPr>
            <w:drawing>
              <wp:inline distB="114300" distT="114300" distL="114300" distR="114300">
                <wp:extent cx="310217" cy="310217"/>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10217" cy="31021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1040"/>
      </w:tabs>
      <w:spacing w:after="0" w:before="0" w:line="240" w:lineRule="auto"/>
      <w:ind w:left="0" w:right="0" w:firstLine="0"/>
      <w:jc w:val="left"/>
      <w:rPr>
        <w:rFonts w:ascii="Calibri" w:cs="Calibri" w:eastAsia="Calibri" w:hAnsi="Calibri"/>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both"/>
    </w:pPr>
    <w:rPr>
      <w:rFonts w:ascii="Calibri" w:cs="Calibri" w:eastAsia="Calibri" w:hAnsi="Calibri"/>
      <w:color w:val="1d7eb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20" w:line="360" w:lineRule="auto"/>
    </w:pPr>
    <w:rPr>
      <w:rFonts w:ascii="Calibri" w:cs="Calibri" w:eastAsia="Calibri" w:hAnsi="Calibri"/>
      <w:b w:val="1"/>
      <w:bCs w:val="1"/>
      <w:smallCaps w:val="1"/>
      <w:color w:val="1d7ebe"/>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qfepuesopgDJprWJWnT8/ptTQ==">CgMxLjAyDmgucjFsaWxxdXBmcHQ3Mg5oLmdwamdrZm5mbXR4ZTgAciExQ1BYb2tRMFVPTldBRW13dEotRFhhZEZ0ZkN4cDZENG0=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