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line="240" w:lineRule="auto"/>
        <w:rPr/>
      </w:pPr>
      <w:bookmarkStart w:colFirst="0" w:colLast="0" w:name="_heading=h.3gspvofq4jc2" w:id="0"/>
      <w:bookmarkEnd w:id="0"/>
      <w:r w:rsidDel="00000000" w:rsidR="00000000" w:rsidRPr="00000000">
        <w:rPr>
          <w:rtl w:val="0"/>
        </w:rPr>
        <w:t xml:space="preserve">BECAUSE, BUT, SO</w:t>
      </w:r>
    </w:p>
    <w:tbl>
      <w:tblPr>
        <w:tblStyle w:val="Table1"/>
        <w:tblW w:w="11008.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14.4"/>
        <w:gridCol w:w="180"/>
        <w:gridCol w:w="5414.4"/>
        <w:tblGridChange w:id="0">
          <w:tblGrid>
            <w:gridCol w:w="5414.4"/>
            <w:gridCol w:w="180"/>
            <w:gridCol w:w="5414.4"/>
          </w:tblGrid>
        </w:tblGridChange>
      </w:tblGrid>
      <w:tr>
        <w:trPr>
          <w:cantSplit w:val="0"/>
          <w:tblHeader w:val="0"/>
        </w:trPr>
        <w:tc>
          <w:tcPr>
            <w:tcBorders>
              <w:top w:color="1d7ebe" w:space="0" w:sz="4" w:val="single"/>
              <w:left w:color="1d7ebe" w:space="0" w:sz="4" w:val="single"/>
              <w:bottom w:color="1d7ebe" w:space="0" w:sz="4" w:val="single"/>
              <w:right w:color="1d7ebe" w:space="0" w:sz="4" w:val="single"/>
            </w:tcBorders>
            <w:tcMar>
              <w:top w:w="72.0" w:type="dxa"/>
              <w:left w:w="72.0" w:type="dxa"/>
              <w:bottom w:w="72.0" w:type="dxa"/>
              <w:right w:w="72.0" w:type="dxa"/>
            </w:tcMar>
            <w:vAlign w:val="center"/>
          </w:tcPr>
          <w:p w:rsidR="00000000" w:rsidDel="00000000" w:rsidP="00000000" w:rsidRDefault="00000000" w:rsidRPr="00000000" w14:paraId="00000002">
            <w:pPr>
              <w:widowControl w:val="0"/>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NAME:</w:t>
            </w:r>
          </w:p>
        </w:tc>
        <w:tc>
          <w:tcPr>
            <w:tcBorders>
              <w:top w:color="000000" w:space="0" w:sz="0" w:val="nil"/>
              <w:left w:color="1d7ebe" w:space="0" w:sz="4" w:val="single"/>
              <w:bottom w:color="000000" w:space="0" w:sz="0" w:val="nil"/>
              <w:right w:color="1d7ebe" w:space="0" w:sz="4" w:val="single"/>
            </w:tcBorders>
            <w:tcMar>
              <w:top w:w="72.0" w:type="dxa"/>
              <w:left w:w="72.0" w:type="dxa"/>
              <w:bottom w:w="72.0" w:type="dxa"/>
              <w:right w:w="72.0" w:type="dxa"/>
            </w:tcMar>
            <w:vAlign w:val="center"/>
          </w:tcPr>
          <w:p w:rsidR="00000000" w:rsidDel="00000000" w:rsidP="00000000" w:rsidRDefault="00000000" w:rsidRPr="00000000" w14:paraId="00000003">
            <w:pPr>
              <w:widowControl w:val="0"/>
              <w:spacing w:after="0" w:lineRule="auto"/>
              <w:rPr>
                <w:rFonts w:ascii="Calibri" w:cs="Calibri" w:eastAsia="Calibri" w:hAnsi="Calibri"/>
                <w:sz w:val="18"/>
                <w:szCs w:val="18"/>
              </w:rPr>
            </w:pPr>
            <w:r w:rsidDel="00000000" w:rsidR="00000000" w:rsidRPr="00000000">
              <w:rPr>
                <w:rtl w:val="0"/>
              </w:rPr>
            </w:r>
          </w:p>
        </w:tc>
        <w:tc>
          <w:tcPr>
            <w:tcBorders>
              <w:top w:color="1d7ebe" w:space="0" w:sz="4" w:val="single"/>
              <w:left w:color="1d7ebe" w:space="0" w:sz="4" w:val="single"/>
              <w:bottom w:color="1d7ebe" w:space="0" w:sz="4" w:val="single"/>
              <w:right w:color="1d7ebe" w:space="0" w:sz="4" w:val="single"/>
            </w:tcBorders>
            <w:tcMar>
              <w:top w:w="72.0" w:type="dxa"/>
              <w:left w:w="72.0" w:type="dxa"/>
              <w:bottom w:w="72.0" w:type="dxa"/>
              <w:right w:w="72.0" w:type="dxa"/>
            </w:tcMar>
            <w:vAlign w:val="center"/>
          </w:tcPr>
          <w:p w:rsidR="00000000" w:rsidDel="00000000" w:rsidP="00000000" w:rsidRDefault="00000000" w:rsidRPr="00000000" w14:paraId="00000004">
            <w:pPr>
              <w:widowControl w:val="0"/>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r>
    </w:tbl>
    <w:p w:rsidR="00000000" w:rsidDel="00000000" w:rsidP="00000000" w:rsidRDefault="00000000" w:rsidRPr="00000000" w14:paraId="00000005">
      <w:pPr>
        <w:spacing w:line="24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tbl>
      <w:tblPr>
        <w:tblStyle w:val="Table2"/>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
        <w:tblGridChange w:id="0">
          <w:tblGrid>
            <w:gridCol w:w="11010"/>
          </w:tblGrid>
        </w:tblGridChange>
      </w:tblGrid>
      <w:tr>
        <w:trPr>
          <w:cantSplit w:val="0"/>
          <w:tblHeader w:val="0"/>
        </w:trPr>
        <w:tc>
          <w:tcPr>
            <w:tcBorders>
              <w:top w:color="000000" w:space="0" w:sz="0" w:val="nil"/>
              <w:left w:color="000000" w:space="0" w:sz="0" w:val="nil"/>
              <w:bottom w:color="1d7ebe" w:space="0" w:sz="4"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Style w:val="Heading1"/>
              <w:widowControl w:val="0"/>
              <w:rPr/>
            </w:pPr>
            <w:bookmarkStart w:colFirst="0" w:colLast="0" w:name="_heading=h.qpfndqo7muea" w:id="1"/>
            <w:bookmarkEnd w:id="1"/>
            <w:r w:rsidDel="00000000" w:rsidR="00000000" w:rsidRPr="00000000">
              <w:rPr>
                <w:rtl w:val="0"/>
              </w:rPr>
              <w:t xml:space="preserve">DESCRIPTION</w:t>
            </w:r>
          </w:p>
          <w:p w:rsidR="00000000" w:rsidDel="00000000" w:rsidP="00000000" w:rsidRDefault="00000000" w:rsidRPr="00000000" w14:paraId="00000008">
            <w:pPr>
              <w:widowControl w:val="0"/>
              <w:jc w:val="both"/>
              <w:rPr>
                <w:rFonts w:ascii="Calibri" w:cs="Calibri" w:eastAsia="Calibri" w:hAnsi="Calibri"/>
                <w:sz w:val="4"/>
                <w:szCs w:val="4"/>
              </w:rPr>
            </w:pPr>
            <w:r w:rsidDel="00000000" w:rsidR="00000000" w:rsidRPr="00000000">
              <w:rPr>
                <w:rtl w:val="0"/>
              </w:rPr>
            </w:r>
          </w:p>
        </w:tc>
      </w:tr>
    </w:tbl>
    <w:p w:rsidR="00000000" w:rsidDel="00000000" w:rsidP="00000000" w:rsidRDefault="00000000" w:rsidRPr="00000000" w14:paraId="00000009">
      <w:pPr>
        <w:spacing w:line="120" w:lineRule="auto"/>
        <w:rPr>
          <w:sz w:val="12"/>
          <w:szCs w:val="12"/>
        </w:rPr>
      </w:pPr>
      <w:r w:rsidDel="00000000" w:rsidR="00000000" w:rsidRPr="00000000">
        <w:rPr>
          <w:rtl w:val="0"/>
        </w:rPr>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"Because, But, So"  writing strategy is a simple and effective framework used to analyze and communicate cause-and-effect relationships in a clear and concise manner. It is particularly helpful in organizing thoughts, arguments, or explanations in both written and verbal communication. This activity was designed by Hochman and Wexler for The Writing Revolution as a sentence expansion activity to build writing skills.</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tbl>
      <w:tblPr>
        <w:tblStyle w:val="Table3"/>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
        <w:tblGridChange w:id="0">
          <w:tblGrid>
            <w:gridCol w:w="11010"/>
          </w:tblGrid>
        </w:tblGridChange>
      </w:tblGrid>
      <w:tr>
        <w:trPr>
          <w:cantSplit w:val="0"/>
          <w:tblHeader w:val="0"/>
        </w:trPr>
        <w:tc>
          <w:tcPr>
            <w:tcBorders>
              <w:top w:color="000000" w:space="0" w:sz="0" w:val="nil"/>
              <w:left w:color="000000" w:space="0" w:sz="0" w:val="nil"/>
              <w:bottom w:color="1d7ebe" w:space="0" w:sz="4"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0C">
            <w:pPr>
              <w:pStyle w:val="Heading1"/>
              <w:widowControl w:val="0"/>
              <w:rPr/>
            </w:pPr>
            <w:bookmarkStart w:colFirst="0" w:colLast="0" w:name="_heading=h.v4hholcct7qo" w:id="2"/>
            <w:bookmarkEnd w:id="2"/>
            <w:r w:rsidDel="00000000" w:rsidR="00000000" w:rsidRPr="00000000">
              <w:rPr>
                <w:rtl w:val="0"/>
              </w:rPr>
              <w:t xml:space="preserve">HOW IT WORKS</w:t>
            </w:r>
          </w:p>
          <w:p w:rsidR="00000000" w:rsidDel="00000000" w:rsidP="00000000" w:rsidRDefault="00000000" w:rsidRPr="00000000" w14:paraId="0000000D">
            <w:pPr>
              <w:widowControl w:val="0"/>
              <w:jc w:val="both"/>
              <w:rPr>
                <w:rFonts w:ascii="Calibri" w:cs="Calibri" w:eastAsia="Calibri" w:hAnsi="Calibri"/>
                <w:sz w:val="4"/>
                <w:szCs w:val="4"/>
              </w:rPr>
            </w:pPr>
            <w:r w:rsidDel="00000000" w:rsidR="00000000" w:rsidRPr="00000000">
              <w:rPr>
                <w:rtl w:val="0"/>
              </w:rPr>
            </w:r>
          </w:p>
        </w:tc>
      </w:tr>
    </w:tbl>
    <w:p w:rsidR="00000000" w:rsidDel="00000000" w:rsidP="00000000" w:rsidRDefault="00000000" w:rsidRPr="00000000" w14:paraId="0000000E">
      <w:pPr>
        <w:spacing w:line="120" w:lineRule="auto"/>
        <w:rPr>
          <w:sz w:val="12"/>
          <w:szCs w:val="12"/>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This strategy for writing sentences uses 3 parts of a sentence. Putting it all together, the Because, But, So strategy creates a cause-and-effect statement like this:</w:t>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bCs w:val="1"/>
          <w:color w:val="1d7ebe"/>
          <w:rtl w:val="0"/>
        </w:rPr>
        <w:t xml:space="preserve">Because</w:t>
      </w:r>
      <w:r w:rsidDel="00000000" w:rsidR="00000000" w:rsidRPr="00000000">
        <w:rPr>
          <w:rFonts w:ascii="Calibri" w:cs="Calibri" w:eastAsia="Calibri" w:hAnsi="Calibri"/>
          <w:rtl w:val="0"/>
        </w:rPr>
        <w:t xml:space="preserve"> [cause]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color w:val="1d7ebe"/>
          <w:rtl w:val="0"/>
        </w:rPr>
        <w:t xml:space="preserve">but </w:t>
      </w:r>
      <w:r w:rsidDel="00000000" w:rsidR="00000000" w:rsidRPr="00000000">
        <w:rPr>
          <w:rFonts w:ascii="Calibri" w:cs="Calibri" w:eastAsia="Calibri" w:hAnsi="Calibri"/>
          <w:rtl w:val="0"/>
        </w:rPr>
        <w:t xml:space="preserve">[obstacle/conflict]</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color w:val="1d7ebe"/>
          <w:rtl w:val="0"/>
        </w:rPr>
        <w:t xml:space="preserve">so </w:t>
      </w:r>
      <w:r w:rsidDel="00000000" w:rsidR="00000000" w:rsidRPr="00000000">
        <w:rPr>
          <w:rFonts w:ascii="Calibri" w:cs="Calibri" w:eastAsia="Calibri" w:hAnsi="Calibri"/>
          <w:rtl w:val="0"/>
        </w:rPr>
        <w:t xml:space="preserve">[effect/result]."</w:t>
      </w:r>
    </w:p>
    <w:p w:rsidR="00000000" w:rsidDel="00000000" w:rsidP="00000000" w:rsidRDefault="00000000" w:rsidRPr="00000000" w14:paraId="00000012">
      <w:pPr>
        <w:rPr>
          <w:rFonts w:ascii="Calibri" w:cs="Calibri" w:eastAsia="Calibri" w:hAnsi="Calibri"/>
        </w:rPr>
      </w:pPr>
      <w:bookmarkStart w:colFirst="0" w:colLast="0" w:name="_heading=h.3e0y2wam77oi" w:id="3"/>
      <w:bookmarkEnd w:id="3"/>
      <w:r w:rsidDel="00000000" w:rsidR="00000000" w:rsidRPr="00000000">
        <w:rPr>
          <w:rtl w:val="0"/>
        </w:rPr>
      </w:r>
    </w:p>
    <w:tbl>
      <w:tblPr>
        <w:tblStyle w:val="Table4"/>
        <w:tblW w:w="11030.400000000001"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6.8000000000006"/>
        <w:gridCol w:w="3676.8000000000006"/>
        <w:gridCol w:w="3676.8000000000006"/>
        <w:tblGridChange w:id="0">
          <w:tblGrid>
            <w:gridCol w:w="3676.8000000000006"/>
            <w:gridCol w:w="3676.8000000000006"/>
            <w:gridCol w:w="3676.8000000000006"/>
          </w:tblGrid>
        </w:tblGridChange>
      </w:tblGrid>
      <w:tr>
        <w:trPr>
          <w:cantSplit w:val="0"/>
          <w:tblHeader w:val="0"/>
        </w:trPr>
        <w:tc>
          <w:tcPr>
            <w:tcBorders>
              <w:top w:color="1d7ebe" w:space="0" w:sz="4" w:val="single"/>
              <w:left w:color="1d7ebe" w:space="0" w:sz="4" w:val="single"/>
              <w:bottom w:color="1d7ebe" w:space="0" w:sz="4" w:val="single"/>
              <w:right w:color="1d7ebe" w:space="0" w:sz="4" w:val="single"/>
            </w:tcBorders>
            <w:shd w:fill="f3f3f3" w:val="clear"/>
            <w:tcMar>
              <w:top w:w="115.19999999999999" w:type="dxa"/>
              <w:left w:w="115.19999999999999" w:type="dxa"/>
              <w:bottom w:w="115.19999999999999" w:type="dxa"/>
              <w:right w:w="115.19999999999999"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1d7ebe"/>
                <w:sz w:val="24"/>
                <w:szCs w:val="24"/>
              </w:rPr>
            </w:pPr>
            <w:r w:rsidDel="00000000" w:rsidR="00000000" w:rsidRPr="00000000">
              <w:rPr>
                <w:rFonts w:ascii="Calibri" w:cs="Calibri" w:eastAsia="Calibri" w:hAnsi="Calibri"/>
                <w:b w:val="1"/>
                <w:bCs w:val="1"/>
                <w:color w:val="1d7ebe"/>
                <w:sz w:val="24"/>
                <w:szCs w:val="24"/>
                <w:rtl w:val="0"/>
              </w:rPr>
              <w:t xml:space="preserve">Because </w:t>
            </w:r>
            <w:r w:rsidDel="00000000" w:rsidR="00000000" w:rsidRPr="00000000">
              <w:rPr>
                <w:rFonts w:ascii="Calibri" w:cs="Calibri" w:eastAsia="Calibri" w:hAnsi="Calibri"/>
                <w:color w:val="1d7ebe"/>
                <w:sz w:val="24"/>
                <w:szCs w:val="24"/>
                <w:rtl w:val="0"/>
              </w:rPr>
              <w:t xml:space="preserve">(cause)</w:t>
            </w:r>
          </w:p>
        </w:tc>
        <w:tc>
          <w:tcPr>
            <w:tcBorders>
              <w:top w:color="1d7ebe" w:space="0" w:sz="4" w:val="single"/>
              <w:left w:color="1d7ebe" w:space="0" w:sz="4" w:val="single"/>
              <w:bottom w:color="1d7ebe" w:space="0" w:sz="4" w:val="single"/>
              <w:right w:color="1d7ebe" w:space="0" w:sz="4" w:val="single"/>
            </w:tcBorders>
            <w:shd w:fill="f3f3f3" w:val="clear"/>
            <w:tcMar>
              <w:top w:w="115.19999999999999" w:type="dxa"/>
              <w:left w:w="115.19999999999999" w:type="dxa"/>
              <w:bottom w:w="115.19999999999999" w:type="dxa"/>
              <w:right w:w="115.19999999999999" w:type="dxa"/>
            </w:tcM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1d7ebe"/>
                <w:sz w:val="24"/>
                <w:szCs w:val="24"/>
              </w:rPr>
            </w:pPr>
            <w:r w:rsidDel="00000000" w:rsidR="00000000" w:rsidRPr="00000000">
              <w:rPr>
                <w:rFonts w:ascii="Calibri" w:cs="Calibri" w:eastAsia="Calibri" w:hAnsi="Calibri"/>
                <w:b w:val="1"/>
                <w:bCs w:val="1"/>
                <w:color w:val="1d7ebe"/>
                <w:sz w:val="24"/>
                <w:szCs w:val="24"/>
                <w:rtl w:val="0"/>
              </w:rPr>
              <w:t xml:space="preserve">But </w:t>
            </w:r>
            <w:r w:rsidDel="00000000" w:rsidR="00000000" w:rsidRPr="00000000">
              <w:rPr>
                <w:rFonts w:ascii="Calibri" w:cs="Calibri" w:eastAsia="Calibri" w:hAnsi="Calibri"/>
                <w:color w:val="1d7ebe"/>
                <w:sz w:val="24"/>
                <w:szCs w:val="24"/>
                <w:rtl w:val="0"/>
              </w:rPr>
              <w:t xml:space="preserve">(obstacle/conflict)</w:t>
            </w:r>
          </w:p>
        </w:tc>
        <w:tc>
          <w:tcPr>
            <w:tcBorders>
              <w:top w:color="1d7ebe" w:space="0" w:sz="4" w:val="single"/>
              <w:left w:color="1d7ebe" w:space="0" w:sz="4" w:val="single"/>
              <w:bottom w:color="1d7ebe" w:space="0" w:sz="4" w:val="single"/>
              <w:right w:color="1d7ebe" w:space="0" w:sz="4" w:val="single"/>
            </w:tcBorders>
            <w:shd w:fill="f3f3f3" w:val="clear"/>
            <w:tcMar>
              <w:top w:w="115.19999999999999" w:type="dxa"/>
              <w:left w:w="115.19999999999999" w:type="dxa"/>
              <w:bottom w:w="115.19999999999999" w:type="dxa"/>
              <w:right w:w="115.19999999999999"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1d7ebe"/>
                <w:sz w:val="24"/>
                <w:szCs w:val="24"/>
              </w:rPr>
            </w:pPr>
            <w:r w:rsidDel="00000000" w:rsidR="00000000" w:rsidRPr="00000000">
              <w:rPr>
                <w:rFonts w:ascii="Calibri" w:cs="Calibri" w:eastAsia="Calibri" w:hAnsi="Calibri"/>
                <w:b w:val="1"/>
                <w:bCs w:val="1"/>
                <w:color w:val="1d7ebe"/>
                <w:sz w:val="24"/>
                <w:szCs w:val="24"/>
                <w:rtl w:val="0"/>
              </w:rPr>
              <w:t xml:space="preserve">So </w:t>
            </w:r>
            <w:r w:rsidDel="00000000" w:rsidR="00000000" w:rsidRPr="00000000">
              <w:rPr>
                <w:rFonts w:ascii="Calibri" w:cs="Calibri" w:eastAsia="Calibri" w:hAnsi="Calibri"/>
                <w:color w:val="1d7ebe"/>
                <w:sz w:val="24"/>
                <w:szCs w:val="24"/>
                <w:rtl w:val="0"/>
              </w:rPr>
              <w:t xml:space="preserve">(effect/result)</w:t>
            </w:r>
          </w:p>
        </w:tc>
      </w:tr>
      <w:tr>
        <w:trPr>
          <w:cantSplit w:val="0"/>
          <w:tblHeader w:val="0"/>
        </w:trPr>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 the beginning of the sentence, identify the cause or trigger of an event, situation, or condition. This is the factor that initiates the chain of events and explains “why”. </w:t>
            </w:r>
          </w:p>
        </w:tc>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 the second part of the sentence, introduce the obstacle, conflict, or challenge that arises from the initial cause, this should change the direction of the sentence. This “but” provides a complicating factor or point of tension. </w:t>
            </w:r>
          </w:p>
        </w:tc>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 the final part of the sentence, state the “So”, the outcome, effect, or result of the initial cause and the subsequent obstacle or conflict. This should explain what happens as a direct consequence of the “Because” and “But”.</w:t>
            </w:r>
          </w:p>
        </w:tc>
      </w:tr>
      <w:tr>
        <w:trPr>
          <w:cantSplit w:val="0"/>
          <w:tblHeader w:val="0"/>
        </w:trPr>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Example: </w:t>
            </w:r>
            <w:r w:rsidDel="00000000" w:rsidR="00000000" w:rsidRPr="00000000">
              <w:rPr>
                <w:rFonts w:ascii="Calibri" w:cs="Calibri" w:eastAsia="Calibri" w:hAnsi="Calibri"/>
                <w:rtl w:val="0"/>
              </w:rPr>
              <w:t xml:space="preserve">“Because of the heavy snow, the streets are covered…”</w:t>
            </w:r>
          </w:p>
        </w:tc>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Example:</w:t>
            </w:r>
            <w:r w:rsidDel="00000000" w:rsidR="00000000" w:rsidRPr="00000000">
              <w:rPr>
                <w:rFonts w:ascii="Calibri" w:cs="Calibri" w:eastAsia="Calibri" w:hAnsi="Calibri"/>
                <w:rtl w:val="0"/>
              </w:rPr>
              <w:t xml:space="preserve"> “But the city does not have enough plows to clear every street…”</w:t>
            </w:r>
          </w:p>
        </w:tc>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Example: </w:t>
            </w:r>
            <w:r w:rsidDel="00000000" w:rsidR="00000000" w:rsidRPr="00000000">
              <w:rPr>
                <w:rFonts w:ascii="Calibri" w:cs="Calibri" w:eastAsia="Calibri" w:hAnsi="Calibri"/>
                <w:rtl w:val="0"/>
              </w:rPr>
              <w:t xml:space="preserve">“So most students and teachers did not make it to school today.”</w:t>
            </w:r>
          </w:p>
        </w:tc>
      </w:tr>
    </w:tbl>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tbl>
      <w:tblPr>
        <w:tblStyle w:val="Table5"/>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
        <w:tblGridChange w:id="0">
          <w:tblGrid>
            <w:gridCol w:w="11010"/>
          </w:tblGrid>
        </w:tblGridChange>
      </w:tblGrid>
      <w:tr>
        <w:trPr>
          <w:cantSplit w:val="0"/>
          <w:tblHeader w:val="0"/>
        </w:trPr>
        <w:tc>
          <w:tcPr>
            <w:tcBorders>
              <w:top w:color="000000" w:space="0" w:sz="0" w:val="nil"/>
              <w:left w:color="000000" w:space="0" w:sz="0" w:val="nil"/>
              <w:bottom w:color="1d7ebe" w:space="0" w:sz="4"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1D">
            <w:pPr>
              <w:pStyle w:val="Heading1"/>
              <w:widowControl w:val="0"/>
              <w:rPr/>
            </w:pPr>
            <w:bookmarkStart w:colFirst="0" w:colLast="0" w:name="_heading=h.1u5dnsetfbsw" w:id="4"/>
            <w:bookmarkEnd w:id="4"/>
            <w:r w:rsidDel="00000000" w:rsidR="00000000" w:rsidRPr="00000000">
              <w:rPr>
                <w:rtl w:val="0"/>
              </w:rPr>
              <w:t xml:space="preserve">WHY USE BECAUSE, BUT, SO?</w:t>
            </w:r>
          </w:p>
          <w:p w:rsidR="00000000" w:rsidDel="00000000" w:rsidP="00000000" w:rsidRDefault="00000000" w:rsidRPr="00000000" w14:paraId="0000001E">
            <w:pPr>
              <w:widowControl w:val="0"/>
              <w:jc w:val="both"/>
              <w:rPr>
                <w:rFonts w:ascii="Calibri" w:cs="Calibri" w:eastAsia="Calibri" w:hAnsi="Calibri"/>
                <w:sz w:val="4"/>
                <w:szCs w:val="4"/>
              </w:rPr>
            </w:pPr>
            <w:r w:rsidDel="00000000" w:rsidR="00000000" w:rsidRPr="00000000">
              <w:rPr>
                <w:rtl w:val="0"/>
              </w:rPr>
            </w:r>
          </w:p>
        </w:tc>
      </w:tr>
    </w:tbl>
    <w:p w:rsidR="00000000" w:rsidDel="00000000" w:rsidP="00000000" w:rsidRDefault="00000000" w:rsidRPr="00000000" w14:paraId="0000001F">
      <w:pPr>
        <w:spacing w:line="120" w:lineRule="auto"/>
        <w:rPr>
          <w:sz w:val="12"/>
          <w:szCs w:val="12"/>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By using this structure, you can break down complex situations or ideas into a clear and structured format, making it easier for both the writer and the reader to understand the cause-and-effect relationships at play. This strategy is versatile and can be applied to various types of writing, such as essays, reports, narratives, and even persuasive arguments, to convey information and arguments effectively.</w:t>
      </w:r>
    </w:p>
    <w:sectPr>
      <w:headerReference r:id="rId7" w:type="default"/>
      <w:footerReference r:id="rId8" w:type="default"/>
      <w:pgSz w:h="15840" w:w="12240" w:orient="portrait"/>
      <w:pgMar w:bottom="604.8" w:top="720" w:left="604.8" w:right="604.8" w:header="244.8" w:footer="215.999999999999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tabs>
        <w:tab w:val="center" w:leader="none" w:pos="4680"/>
        <w:tab w:val="right" w:leader="none" w:pos="9360"/>
        <w:tab w:val="right" w:leader="none" w:pos="11040"/>
      </w:tabs>
      <w:spacing w:line="240" w:lineRule="auto"/>
      <w:rPr>
        <w:rFonts w:ascii="Calibri" w:cs="Calibri" w:eastAsia="Calibri" w:hAnsi="Calibri"/>
        <w:sz w:val="24"/>
        <w:szCs w:val="24"/>
      </w:rPr>
    </w:pPr>
    <w:r w:rsidDel="00000000" w:rsidR="00000000" w:rsidRPr="00000000">
      <w:rPr>
        <w:rtl w:val="0"/>
      </w:rPr>
    </w:r>
  </w:p>
  <w:tbl>
    <w:tblPr>
      <w:tblStyle w:val="Table6"/>
      <w:tblW w:w="11025.84"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7395.84"/>
      <w:gridCol w:w="735"/>
      <w:tblGridChange w:id="0">
        <w:tblGrid>
          <w:gridCol w:w="2895"/>
          <w:gridCol w:w="7395.84"/>
          <w:gridCol w:w="735"/>
        </w:tblGrid>
      </w:tblGridChange>
    </w:tblGrid>
    <w:tr>
      <w:trPr>
        <w:cantSplit w:val="0"/>
        <w:trHeight w:val="105" w:hRule="atLeast"/>
        <w:tblHeader w:val="0"/>
      </w:trPr>
      <w:tc>
        <w:tcPr>
          <w:tcBorders>
            <w:top w:color="1d7ebe" w:space="0" w:sz="4" w:val="single"/>
            <w:left w:color="ffffff" w:space="0" w:sz="8" w:val="single"/>
            <w:bottom w:color="ffffff" w:space="0" w:sz="8" w:val="single"/>
            <w:right w:color="ffffff" w:space="0" w:sz="8" w:val="single"/>
          </w:tcBorders>
          <w:tcMar>
            <w:top w:w="86.4" w:type="dxa"/>
            <w:left w:w="86.4" w:type="dxa"/>
            <w:bottom w:w="86.4" w:type="dxa"/>
            <w:right w:w="86.4" w:type="dxa"/>
          </w:tcMar>
          <w:vAlign w:val="center"/>
        </w:tcPr>
        <w:p w:rsidR="00000000" w:rsidDel="00000000" w:rsidP="00000000" w:rsidRDefault="00000000" w:rsidRPr="00000000" w14:paraId="00000023">
          <w:pPr>
            <w:tabs>
              <w:tab w:val="center" w:leader="none" w:pos="4680"/>
              <w:tab w:val="right" w:leader="none" w:pos="9360"/>
              <w:tab w:val="right" w:leader="none" w:pos="11040"/>
            </w:tabs>
            <w:spacing w:line="240" w:lineRule="auto"/>
            <w:rPr>
              <w:rFonts w:ascii="Calibri" w:cs="Calibri" w:eastAsia="Calibri" w:hAnsi="Calibri"/>
              <w:b w:val="1"/>
              <w:bCs w:val="1"/>
              <w:sz w:val="12"/>
              <w:szCs w:val="12"/>
            </w:rPr>
          </w:pPr>
          <w:r w:rsidDel="00000000" w:rsidR="00000000" w:rsidRPr="00000000">
            <w:rPr>
              <w:rFonts w:ascii="Calibri" w:cs="Calibri" w:eastAsia="Calibri" w:hAnsi="Calibri"/>
              <w:b w:val="1"/>
              <w:bCs w:val="1"/>
              <w:sz w:val="12"/>
              <w:szCs w:val="12"/>
            </w:rPr>
            <w:drawing>
              <wp:inline distB="114300" distT="114300" distL="114300" distR="114300">
                <wp:extent cx="1591056" cy="365007"/>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91056" cy="365007"/>
                        </a:xfrm>
                        <a:prstGeom prst="rect"/>
                        <a:ln/>
                      </pic:spPr>
                    </pic:pic>
                  </a:graphicData>
                </a:graphic>
              </wp:inline>
            </w:drawing>
          </w:r>
          <w:r w:rsidDel="00000000" w:rsidR="00000000" w:rsidRPr="00000000">
            <w:rPr>
              <w:rtl w:val="0"/>
            </w:rPr>
          </w:r>
        </w:p>
      </w:tc>
      <w:tc>
        <w:tcPr>
          <w:tcBorders>
            <w:top w:color="1d7ebe" w:space="0" w:sz="4" w:val="single"/>
            <w:left w:color="ffffff" w:space="0" w:sz="8" w:val="single"/>
            <w:bottom w:color="ffffff" w:space="0" w:sz="8" w:val="single"/>
            <w:right w:color="ffffff" w:space="0" w:sz="8" w:val="single"/>
          </w:tcBorders>
          <w:tcMar>
            <w:top w:w="86.4" w:type="dxa"/>
            <w:left w:w="86.4" w:type="dxa"/>
            <w:bottom w:w="86.4" w:type="dxa"/>
            <w:right w:w="86.4" w:type="dxa"/>
          </w:tcMar>
          <w:vAlign w:val="center"/>
        </w:tcPr>
        <w:p w:rsidR="00000000" w:rsidDel="00000000" w:rsidP="00000000" w:rsidRDefault="00000000" w:rsidRPr="00000000" w14:paraId="00000024">
          <w:pPr>
            <w:tabs>
              <w:tab w:val="center" w:leader="none" w:pos="4680"/>
              <w:tab w:val="right" w:leader="none" w:pos="9360"/>
              <w:tab w:val="right" w:leader="none" w:pos="11040"/>
            </w:tabs>
            <w:spacing w:line="240" w:lineRule="auto"/>
            <w:rPr>
              <w:rFonts w:ascii="Calibri" w:cs="Calibri" w:eastAsia="Calibri" w:hAnsi="Calibri"/>
              <w:i w:val="1"/>
              <w:iCs w:val="1"/>
              <w:sz w:val="12"/>
              <w:szCs w:val="12"/>
            </w:rPr>
          </w:pPr>
          <w:r w:rsidDel="00000000" w:rsidR="00000000" w:rsidRPr="00000000">
            <w:rPr>
              <w:rFonts w:ascii="Calibri" w:cs="Calibri" w:eastAsia="Calibri" w:hAnsi="Calibri"/>
              <w:b w:val="1"/>
              <w:bCs w:val="1"/>
              <w:sz w:val="12"/>
              <w:szCs w:val="12"/>
              <w:rtl w:val="0"/>
            </w:rPr>
            <w:t xml:space="preserve">Hochman and Wexler.</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i w:val="1"/>
              <w:iCs w:val="1"/>
              <w:sz w:val="12"/>
              <w:szCs w:val="12"/>
              <w:rtl w:val="0"/>
            </w:rPr>
            <w:t xml:space="preserve">The Writing Revolution.</w:t>
          </w:r>
        </w:p>
      </w:tc>
      <w:tc>
        <w:tcPr>
          <w:tcBorders>
            <w:top w:color="1d7ebe" w:space="0" w:sz="4" w:val="single"/>
            <w:left w:color="ffffff" w:space="0" w:sz="8" w:val="single"/>
            <w:bottom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025">
          <w:pPr>
            <w:tabs>
              <w:tab w:val="center" w:leader="none" w:pos="4680"/>
              <w:tab w:val="right" w:leader="none" w:pos="9360"/>
              <w:tab w:val="right" w:leader="none" w:pos="11040"/>
            </w:tabs>
            <w:spacing w:line="240" w:lineRule="auto"/>
            <w:jc w:val="center"/>
            <w:rPr>
              <w:rFonts w:ascii="Calibri" w:cs="Calibri" w:eastAsia="Calibri" w:hAnsi="Calibri"/>
              <w:b w:val="1"/>
              <w:bCs w:val="1"/>
              <w:sz w:val="12"/>
              <w:szCs w:val="12"/>
            </w:rPr>
          </w:pPr>
          <w:r w:rsidDel="00000000" w:rsidR="00000000" w:rsidRPr="00000000">
            <w:rPr>
              <w:rFonts w:ascii="Calibri" w:cs="Calibri" w:eastAsia="Calibri" w:hAnsi="Calibri"/>
              <w:b w:val="1"/>
              <w:bCs w:val="1"/>
              <w:sz w:val="12"/>
              <w:szCs w:val="12"/>
            </w:rPr>
            <w:drawing>
              <wp:inline distB="114300" distT="114300" distL="114300" distR="114300">
                <wp:extent cx="310217" cy="310217"/>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310217" cy="31021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1040"/>
      </w:tabs>
      <w:spacing w:after="0" w:before="0" w:line="240" w:lineRule="auto"/>
      <w:ind w:left="0" w:right="0" w:firstLine="0"/>
      <w:jc w:val="left"/>
      <w:rPr>
        <w:rFonts w:ascii="Calibri" w:cs="Calibri" w:eastAsia="Calibri" w:hAnsi="Calibri"/>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both"/>
    </w:pPr>
    <w:rPr>
      <w:rFonts w:ascii="Calibri" w:cs="Calibri" w:eastAsia="Calibri" w:hAnsi="Calibri"/>
      <w:color w:val="1d7eb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20" w:line="360" w:lineRule="auto"/>
    </w:pPr>
    <w:rPr>
      <w:rFonts w:ascii="Calibri" w:cs="Calibri" w:eastAsia="Calibri" w:hAnsi="Calibri"/>
      <w:b w:val="1"/>
      <w:bCs w:val="1"/>
      <w:smallCaps w:val="1"/>
      <w:color w:val="1d7ebe"/>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g1xmjrPDhvQ/t4uTF08z80cQIQ==">CgMxLjAyDmguM2dzcHZvZnE0amMyMg5oLnFwZm5kcW83bXVlYTIOaC52NGhob2xjY3Q3cW8yDmguM2UweTJ3YW03N29pMg5oLjF1NWRuc2V0ZmJzdzgAciExWFhSU1NxbmE2ZXprT1dzSkdpdTJESFREU3RoSFE2amw=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